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附表1：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电子工程学院</w:t>
      </w:r>
      <w:r>
        <w:rPr>
          <w:rFonts w:hint="eastAsia" w:ascii="Times New Roman" w:hAnsi="Times New Roman" w:cs="Times New Roman"/>
          <w:b/>
          <w:sz w:val="28"/>
          <w:szCs w:val="28"/>
        </w:rPr>
        <w:t>、人工智能学院电子信息类（工科）学生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专业认定申请表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4"/>
        <w:gridCol w:w="189"/>
        <w:gridCol w:w="426"/>
        <w:gridCol w:w="1138"/>
        <w:gridCol w:w="1133"/>
        <w:gridCol w:w="1415"/>
        <w:gridCol w:w="285"/>
        <w:gridCol w:w="992"/>
        <w:gridCol w:w="18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8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5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专业认定意向</w:t>
            </w:r>
          </w:p>
        </w:tc>
        <w:tc>
          <w:tcPr>
            <w:tcW w:w="6855" w:type="dxa"/>
            <w:gridSpan w:val="6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电子信息工程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通信工程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是否满足拟认定专业条件</w:t>
            </w:r>
          </w:p>
        </w:tc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是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25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尚未修读的核心课程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（未满足认定条件学生填写，第6学期除外，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含需重修课程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169" w:type="dxa"/>
            <w:gridSpan w:val="3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05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担任学生干部和参加社团组织情况</w:t>
            </w:r>
          </w:p>
        </w:tc>
        <w:tc>
          <w:tcPr>
            <w:tcW w:w="7470" w:type="dxa"/>
            <w:gridSpan w:val="8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0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主要奖惩情况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专业所在系审核及认定意见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学院审核及认定意见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5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确认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月  日</w:t>
            </w: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注：表格控制在1页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E2C60"/>
    <w:rsid w:val="32B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2020-05-22T04:59:00Z</dcterms:created>
  <dc:creator>沉戟</dc:creator>
  <cp:lastModifiedBy>沉戟</cp:lastModifiedBy>
  <dcterms:modified xsi:type="dcterms:W3CDTF">2020-05-22T05:00:13Z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